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86" w:rsidRPr="00395477" w:rsidRDefault="00512486" w:rsidP="00395477">
      <w:pPr>
        <w:shd w:val="clear" w:color="auto" w:fill="FFFFFF"/>
        <w:spacing w:after="0" w:line="315" w:lineRule="atLeast"/>
        <w:ind w:firstLine="567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395477">
        <w:rPr>
          <w:rFonts w:ascii="Times New Roman" w:hAnsi="Times New Roman"/>
          <w:b/>
          <w:bCs/>
          <w:sz w:val="36"/>
          <w:szCs w:val="36"/>
          <w:lang w:eastAsia="ru-RU"/>
        </w:rPr>
        <w:t>ОРГАНИЗАЦИЯ РАБОТЫ НАУЧНОГО СТУДЕНЧЕСКОГО ОБЩЕСТВА В СИСТЕМЕ СРЕДНЕГО ПРОФЕССИОНАЛЬНОГО ОБРАЗОВАНИЯ</w:t>
      </w:r>
    </w:p>
    <w:p w:rsidR="00512486" w:rsidRPr="00395477" w:rsidRDefault="00512486" w:rsidP="00395477">
      <w:pPr>
        <w:shd w:val="clear" w:color="auto" w:fill="FFFFFF"/>
        <w:spacing w:after="0" w:line="315" w:lineRule="atLeast"/>
        <w:ind w:firstLine="567"/>
        <w:jc w:val="center"/>
        <w:rPr>
          <w:rFonts w:ascii="Arial" w:hAnsi="Arial" w:cs="Arial"/>
          <w:sz w:val="36"/>
          <w:szCs w:val="36"/>
          <w:lang w:eastAsia="ru-RU"/>
        </w:rPr>
      </w:pPr>
    </w:p>
    <w:p w:rsidR="00512486" w:rsidRPr="00395477" w:rsidRDefault="00512486" w:rsidP="00395477">
      <w:pPr>
        <w:shd w:val="clear" w:color="auto" w:fill="FFFFFF"/>
        <w:spacing w:after="0" w:line="315" w:lineRule="atLeast"/>
        <w:ind w:firstLine="567"/>
        <w:jc w:val="both"/>
        <w:rPr>
          <w:rFonts w:ascii="Arial" w:hAnsi="Arial" w:cs="Arial"/>
          <w:sz w:val="36"/>
          <w:szCs w:val="36"/>
          <w:lang w:eastAsia="ru-RU"/>
        </w:rPr>
      </w:pPr>
      <w:r w:rsidRPr="00395477">
        <w:rPr>
          <w:rFonts w:ascii="Times New Roman" w:hAnsi="Times New Roman"/>
          <w:sz w:val="36"/>
          <w:szCs w:val="36"/>
          <w:lang w:eastAsia="ru-RU"/>
        </w:rPr>
        <w:t xml:space="preserve">Научная работа студента – это неотъемлемая часть образовательного процесса в системе среднего профессионального образования. Исследовательская, проектная деятельность является мощным двигателем развития познавательного интереса у обучающегося. В процессе обучения студент может раскрыть свой потенциал при помощи научной деятельности и в дальнейшем двигаться в этом направлении. Развитие студенческого научного общества является одной </w:t>
      </w:r>
      <w:bookmarkStart w:id="0" w:name="_GoBack"/>
      <w:bookmarkEnd w:id="0"/>
      <w:r w:rsidRPr="00395477">
        <w:rPr>
          <w:rFonts w:ascii="Times New Roman" w:hAnsi="Times New Roman"/>
          <w:sz w:val="36"/>
          <w:szCs w:val="36"/>
          <w:lang w:eastAsia="ru-RU"/>
        </w:rPr>
        <w:t>из приоритетных задач в СПО.</w:t>
      </w:r>
    </w:p>
    <w:p w:rsidR="00512486" w:rsidRPr="00395477" w:rsidRDefault="00512486" w:rsidP="00395477">
      <w:pPr>
        <w:shd w:val="clear" w:color="auto" w:fill="FFFFFF"/>
        <w:spacing w:after="0" w:line="315" w:lineRule="atLeast"/>
        <w:ind w:firstLine="567"/>
        <w:jc w:val="both"/>
        <w:rPr>
          <w:rFonts w:ascii="Arial" w:hAnsi="Arial" w:cs="Arial"/>
          <w:sz w:val="36"/>
          <w:szCs w:val="36"/>
          <w:lang w:eastAsia="ru-RU"/>
        </w:rPr>
      </w:pPr>
      <w:r w:rsidRPr="00395477">
        <w:rPr>
          <w:rFonts w:ascii="Times New Roman" w:hAnsi="Times New Roman"/>
          <w:sz w:val="36"/>
          <w:szCs w:val="36"/>
          <w:lang w:eastAsia="ru-RU"/>
        </w:rPr>
        <w:t>Научное студенческое общество (НСО) – добровольное творческое объединение студентов, стремящихся совершенствовать свои знания в определенной области науки, развивать свой интеллект, приобретать умения и навыки исследовательской деятельности под руководством педагогов и других специалистов. Целью создания научного студенческого общества является выявление и поддержка студентов, склонных к научно - исследовательской и творческой деятельности. Членом НСО может быть любой студент, изъявивший желание заниматься научно - исследовательской работой или рекомендованный преподавателем образовательного учреждения.</w:t>
      </w:r>
    </w:p>
    <w:p w:rsidR="00512486" w:rsidRDefault="00512486" w:rsidP="00395477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12486" w:rsidRDefault="00512486" w:rsidP="00395477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12486" w:rsidRDefault="00512486" w:rsidP="00395477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12486" w:rsidRDefault="00512486" w:rsidP="00395477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12486" w:rsidRDefault="00512486" w:rsidP="00395477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12486" w:rsidRDefault="00512486" w:rsidP="00395477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12486" w:rsidRDefault="00512486" w:rsidP="00395477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12486" w:rsidRDefault="00512486" w:rsidP="00395477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12486" w:rsidRDefault="00512486" w:rsidP="00395477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12486" w:rsidRDefault="00512486" w:rsidP="00395477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12486" w:rsidRDefault="00512486" w:rsidP="00395477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12486" w:rsidRPr="00395477" w:rsidRDefault="00512486" w:rsidP="00395477">
      <w:pPr>
        <w:shd w:val="clear" w:color="auto" w:fill="FFFFFF"/>
        <w:spacing w:after="0" w:line="315" w:lineRule="atLeast"/>
        <w:ind w:firstLine="567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395477">
        <w:rPr>
          <w:rFonts w:ascii="Times New Roman" w:hAnsi="Times New Roman"/>
          <w:b/>
          <w:bCs/>
          <w:sz w:val="44"/>
          <w:szCs w:val="44"/>
          <w:lang w:eastAsia="ru-RU"/>
        </w:rPr>
        <w:t>НАПРАВЛЕНИЯ ДЕЯТЕЛЬНОСТИ НАУЧНОГО СТУДЕНЧЕСКОГО ОБЩЕСТВА</w:t>
      </w:r>
    </w:p>
    <w:p w:rsidR="00512486" w:rsidRPr="00395477" w:rsidRDefault="00512486" w:rsidP="00395477">
      <w:pPr>
        <w:shd w:val="clear" w:color="auto" w:fill="FFFFFF"/>
        <w:spacing w:after="0" w:line="315" w:lineRule="atLeast"/>
        <w:ind w:firstLine="567"/>
        <w:jc w:val="center"/>
        <w:rPr>
          <w:rFonts w:ascii="Arial" w:hAnsi="Arial" w:cs="Arial"/>
          <w:b/>
          <w:bCs/>
          <w:sz w:val="44"/>
          <w:szCs w:val="44"/>
          <w:lang w:eastAsia="ru-RU"/>
        </w:rPr>
      </w:pPr>
    </w:p>
    <w:p w:rsidR="00512486" w:rsidRPr="00395477" w:rsidRDefault="00512486" w:rsidP="00395477">
      <w:pPr>
        <w:shd w:val="clear" w:color="auto" w:fill="FFFFFF"/>
        <w:spacing w:after="120" w:line="315" w:lineRule="atLeast"/>
        <w:ind w:firstLine="567"/>
        <w:jc w:val="both"/>
        <w:rPr>
          <w:rFonts w:ascii="Arial" w:hAnsi="Arial" w:cs="Arial"/>
          <w:sz w:val="36"/>
          <w:szCs w:val="36"/>
          <w:lang w:eastAsia="ru-RU"/>
        </w:rPr>
      </w:pPr>
      <w:r w:rsidRPr="00395477">
        <w:rPr>
          <w:rFonts w:ascii="Times New Roman" w:hAnsi="Times New Roman"/>
          <w:sz w:val="36"/>
          <w:szCs w:val="36"/>
          <w:lang w:eastAsia="ru-RU"/>
        </w:rPr>
        <w:t>- организация исследовательской деятельности студентов;</w:t>
      </w:r>
    </w:p>
    <w:p w:rsidR="00512486" w:rsidRPr="00395477" w:rsidRDefault="00512486" w:rsidP="00395477">
      <w:pPr>
        <w:shd w:val="clear" w:color="auto" w:fill="FFFFFF"/>
        <w:spacing w:after="120" w:line="315" w:lineRule="atLeast"/>
        <w:ind w:firstLine="567"/>
        <w:jc w:val="both"/>
        <w:rPr>
          <w:rFonts w:ascii="Arial" w:hAnsi="Arial" w:cs="Arial"/>
          <w:sz w:val="36"/>
          <w:szCs w:val="36"/>
          <w:lang w:eastAsia="ru-RU"/>
        </w:rPr>
      </w:pPr>
      <w:r w:rsidRPr="00395477">
        <w:rPr>
          <w:rFonts w:ascii="Times New Roman" w:hAnsi="Times New Roman"/>
          <w:sz w:val="36"/>
          <w:szCs w:val="36"/>
          <w:lang w:eastAsia="ru-RU"/>
        </w:rPr>
        <w:t>- организация семинаров, мастер-классов, конференций в рамках деятельности образовательного учреждения;</w:t>
      </w:r>
    </w:p>
    <w:p w:rsidR="00512486" w:rsidRPr="00395477" w:rsidRDefault="00512486" w:rsidP="00395477">
      <w:pPr>
        <w:shd w:val="clear" w:color="auto" w:fill="FFFFFF"/>
        <w:spacing w:after="120" w:line="315" w:lineRule="atLeast"/>
        <w:ind w:firstLine="567"/>
        <w:jc w:val="both"/>
        <w:rPr>
          <w:rFonts w:ascii="Arial" w:hAnsi="Arial" w:cs="Arial"/>
          <w:sz w:val="36"/>
          <w:szCs w:val="36"/>
          <w:lang w:eastAsia="ru-RU"/>
        </w:rPr>
      </w:pPr>
      <w:r w:rsidRPr="00395477">
        <w:rPr>
          <w:rFonts w:ascii="Times New Roman" w:hAnsi="Times New Roman"/>
          <w:sz w:val="36"/>
          <w:szCs w:val="36"/>
          <w:lang w:eastAsia="ru-RU"/>
        </w:rPr>
        <w:t>- организация и участие в научно-практических и учебно-воспитательных мероприятиях регионального и федерального уровней;</w:t>
      </w:r>
    </w:p>
    <w:p w:rsidR="00512486" w:rsidRPr="00395477" w:rsidRDefault="00512486" w:rsidP="00395477">
      <w:pPr>
        <w:shd w:val="clear" w:color="auto" w:fill="FFFFFF"/>
        <w:spacing w:after="120" w:line="315" w:lineRule="atLeast"/>
        <w:ind w:firstLine="567"/>
        <w:jc w:val="both"/>
        <w:rPr>
          <w:rFonts w:ascii="Arial" w:hAnsi="Arial" w:cs="Arial"/>
          <w:sz w:val="36"/>
          <w:szCs w:val="36"/>
          <w:lang w:eastAsia="ru-RU"/>
        </w:rPr>
      </w:pPr>
      <w:r w:rsidRPr="00395477">
        <w:rPr>
          <w:rFonts w:ascii="Times New Roman" w:hAnsi="Times New Roman"/>
          <w:sz w:val="36"/>
          <w:szCs w:val="36"/>
          <w:lang w:eastAsia="ru-RU"/>
        </w:rPr>
        <w:t>- осуществление контактов с представителями академической науки, общественных движений, образовательных учреждений, предприятий и организаций города, региона.</w:t>
      </w:r>
    </w:p>
    <w:p w:rsidR="00512486" w:rsidRPr="00395477" w:rsidRDefault="00512486" w:rsidP="00395477">
      <w:pPr>
        <w:shd w:val="clear" w:color="auto" w:fill="FFFFFF"/>
        <w:spacing w:after="120" w:line="315" w:lineRule="atLeast"/>
        <w:ind w:firstLine="567"/>
        <w:jc w:val="both"/>
        <w:rPr>
          <w:rFonts w:ascii="Arial" w:hAnsi="Arial" w:cs="Arial"/>
          <w:sz w:val="36"/>
          <w:szCs w:val="36"/>
          <w:lang w:eastAsia="ru-RU"/>
        </w:rPr>
      </w:pPr>
      <w:r w:rsidRPr="00395477">
        <w:rPr>
          <w:rFonts w:ascii="Times New Roman" w:hAnsi="Times New Roman"/>
          <w:sz w:val="36"/>
          <w:szCs w:val="36"/>
          <w:lang w:eastAsia="ru-RU"/>
        </w:rPr>
        <w:t>- распространение и пропаганда материалов о своей деятельности;</w:t>
      </w:r>
    </w:p>
    <w:p w:rsidR="00512486" w:rsidRPr="00395477" w:rsidRDefault="00512486" w:rsidP="00395477">
      <w:pPr>
        <w:shd w:val="clear" w:color="auto" w:fill="FFFFFF"/>
        <w:spacing w:after="120" w:line="315" w:lineRule="atLeast"/>
        <w:ind w:firstLine="567"/>
        <w:jc w:val="both"/>
        <w:rPr>
          <w:rFonts w:ascii="Arial" w:hAnsi="Arial" w:cs="Arial"/>
          <w:sz w:val="36"/>
          <w:szCs w:val="36"/>
          <w:lang w:eastAsia="ru-RU"/>
        </w:rPr>
      </w:pPr>
      <w:r w:rsidRPr="00395477">
        <w:rPr>
          <w:rFonts w:ascii="Times New Roman" w:hAnsi="Times New Roman"/>
          <w:sz w:val="36"/>
          <w:szCs w:val="36"/>
          <w:lang w:eastAsia="ru-RU"/>
        </w:rPr>
        <w:t>- разработка и защита творческих проектов, касающихся будущей профессиональной деятельности.</w:t>
      </w:r>
    </w:p>
    <w:p w:rsidR="00512486" w:rsidRPr="00395477" w:rsidRDefault="00512486" w:rsidP="00395477">
      <w:pPr>
        <w:shd w:val="clear" w:color="auto" w:fill="FFFFFF"/>
        <w:spacing w:after="120" w:line="315" w:lineRule="atLeast"/>
        <w:ind w:firstLine="567"/>
        <w:jc w:val="both"/>
        <w:rPr>
          <w:rFonts w:ascii="Arial" w:hAnsi="Arial" w:cs="Arial"/>
          <w:sz w:val="36"/>
          <w:szCs w:val="36"/>
          <w:lang w:eastAsia="ru-RU"/>
        </w:rPr>
      </w:pPr>
      <w:r w:rsidRPr="00395477">
        <w:rPr>
          <w:rFonts w:ascii="Times New Roman" w:hAnsi="Times New Roman"/>
          <w:sz w:val="36"/>
          <w:szCs w:val="36"/>
          <w:lang w:eastAsia="ru-RU"/>
        </w:rPr>
        <w:t>Эти направления направлены на формирования общих и профессиональных компетенций студента. Участие в конференциях дает обучающимся полную картину того, как будет выглядеть защита диплома, то есть практика выступления перед публикой. Организация мастер-классов по ораторскому искусству, по правилам публичного выступления позволит участникам НСО увереннее себя чувствовать на различных выступлениях как в период обучения, так и в профессиональной деятельности.</w:t>
      </w:r>
    </w:p>
    <w:p w:rsidR="00512486" w:rsidRPr="00395477" w:rsidRDefault="00512486" w:rsidP="00395477">
      <w:pPr>
        <w:shd w:val="clear" w:color="auto" w:fill="FFFFFF"/>
        <w:spacing w:after="120" w:line="315" w:lineRule="atLeast"/>
        <w:ind w:firstLine="567"/>
        <w:jc w:val="both"/>
        <w:rPr>
          <w:rFonts w:ascii="Arial" w:hAnsi="Arial" w:cs="Arial"/>
          <w:sz w:val="36"/>
          <w:szCs w:val="36"/>
          <w:lang w:eastAsia="ru-RU"/>
        </w:rPr>
      </w:pPr>
      <w:r w:rsidRPr="00395477">
        <w:rPr>
          <w:rFonts w:ascii="Times New Roman" w:hAnsi="Times New Roman"/>
          <w:sz w:val="36"/>
          <w:szCs w:val="36"/>
          <w:lang w:eastAsia="ru-RU"/>
        </w:rPr>
        <w:t xml:space="preserve">Участие в интеллектуальных играх как местного, так и районного, регионального значения является необходимым условием НСО. В процессе игры развивается командный дух, обучающиеся развивают познавательный интерес и мотивацию к изучению нового, ранее не известного, начинают творчески мыслить и с интересом подходить к решению задач. Формат такой игры может отличаться разнообразием заданий и тем, которые затрагиваются. </w:t>
      </w:r>
    </w:p>
    <w:p w:rsidR="00512486" w:rsidRPr="00395477" w:rsidRDefault="00512486" w:rsidP="00395477">
      <w:pPr>
        <w:shd w:val="clear" w:color="auto" w:fill="FFFFFF"/>
        <w:spacing w:after="120" w:line="315" w:lineRule="atLeast"/>
        <w:ind w:firstLine="567"/>
        <w:jc w:val="both"/>
        <w:rPr>
          <w:rFonts w:ascii="Arial" w:hAnsi="Arial" w:cs="Arial"/>
          <w:sz w:val="36"/>
          <w:szCs w:val="36"/>
          <w:lang w:eastAsia="ru-RU"/>
        </w:rPr>
      </w:pPr>
      <w:r w:rsidRPr="00395477">
        <w:rPr>
          <w:rFonts w:ascii="Times New Roman" w:hAnsi="Times New Roman"/>
          <w:sz w:val="36"/>
          <w:szCs w:val="36"/>
          <w:lang w:eastAsia="ru-RU"/>
        </w:rPr>
        <w:t>В рамках функционирования НСО осуществляется поиск и привлечение наиболее одарённых студентов к целенаправленной научной и научно-организационной работе в различных научных и творческих коллективах, освоению инноваций в различных областях знания; отбор и продвижение наиболее активных и перспективных студентов для их использования в качестве кадрового ресурса инновационных структур научно-технического предпринимательства, ориентированных на создание наукоёмкой продукции, нововведений, учитывающих международные стандарты и достижения. Всё это позволяет сделать вывод о мощном потенциале студенческого научного общества в обеспечении социально-культурных условий личностного саморазвития молодёжи. </w:t>
      </w:r>
    </w:p>
    <w:p w:rsidR="00512486" w:rsidRPr="00395477" w:rsidRDefault="00512486" w:rsidP="00395477">
      <w:pPr>
        <w:shd w:val="clear" w:color="auto" w:fill="FFFFFF"/>
        <w:spacing w:after="120" w:line="315" w:lineRule="atLeast"/>
        <w:ind w:firstLine="567"/>
        <w:jc w:val="both"/>
        <w:rPr>
          <w:rFonts w:ascii="Arial" w:hAnsi="Arial" w:cs="Arial"/>
          <w:sz w:val="36"/>
          <w:szCs w:val="36"/>
          <w:lang w:eastAsia="ru-RU"/>
        </w:rPr>
      </w:pPr>
      <w:r w:rsidRPr="00395477">
        <w:rPr>
          <w:rFonts w:ascii="Times New Roman" w:hAnsi="Times New Roman"/>
          <w:sz w:val="36"/>
          <w:szCs w:val="36"/>
          <w:lang w:eastAsia="ru-RU"/>
        </w:rPr>
        <w:t> </w:t>
      </w:r>
    </w:p>
    <w:p w:rsidR="00512486" w:rsidRPr="00395477" w:rsidRDefault="00512486" w:rsidP="00395477">
      <w:pPr>
        <w:jc w:val="center"/>
        <w:rPr>
          <w:sz w:val="32"/>
          <w:szCs w:val="32"/>
        </w:rPr>
      </w:pPr>
      <w:r w:rsidRPr="00C5244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agrotechn.ru/wp-content/uploads/2017/11/latt-2.png" style="width:291pt;height:249.75pt;visibility:visible">
            <v:imagedata r:id="rId4" o:title="" cropright="47790f"/>
          </v:shape>
        </w:pict>
      </w:r>
    </w:p>
    <w:sectPr w:rsidR="00512486" w:rsidRPr="00395477" w:rsidSect="0063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348"/>
    <w:rsid w:val="00235348"/>
    <w:rsid w:val="00395477"/>
    <w:rsid w:val="00512486"/>
    <w:rsid w:val="00637749"/>
    <w:rsid w:val="00795050"/>
    <w:rsid w:val="009A2DB3"/>
    <w:rsid w:val="00C5244F"/>
    <w:rsid w:val="00D8610E"/>
    <w:rsid w:val="00F4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511</Words>
  <Characters>2914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РАБОТЫ НАУЧНОГО СТУДЕНЧЕСКОГО ОБЩЕСТВА В СИСТЕМЕ СРЕДНЕГО ПРОФЕССИОНАЛЬНОГО ОБРАЗОВАНИЯ</dc:title>
  <dc:subject/>
  <dc:creator>User</dc:creator>
  <cp:keywords/>
  <dc:description/>
  <cp:lastModifiedBy>andrew</cp:lastModifiedBy>
  <cp:revision>2</cp:revision>
  <cp:lastPrinted>2022-09-17T07:06:00Z</cp:lastPrinted>
  <dcterms:created xsi:type="dcterms:W3CDTF">2022-09-17T07:09:00Z</dcterms:created>
  <dcterms:modified xsi:type="dcterms:W3CDTF">2022-09-17T07:09:00Z</dcterms:modified>
</cp:coreProperties>
</file>